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A6" w:rsidRPr="002C71BF" w:rsidRDefault="002C71BF" w:rsidP="002C71BF">
      <w:pPr>
        <w:jc w:val="right"/>
        <w:rPr>
          <w:rFonts w:cs="Arial" w:hint="cs"/>
          <w:b/>
          <w:bCs/>
          <w:color w:val="FF0000"/>
          <w:sz w:val="36"/>
          <w:szCs w:val="36"/>
          <w:rtl/>
        </w:rPr>
      </w:pPr>
      <w:bookmarkStart w:id="0" w:name="_GoBack"/>
      <w:r w:rsidRPr="002C71BF">
        <w:rPr>
          <w:rFonts w:cs="Arial" w:hint="cs"/>
          <w:b/>
          <w:bCs/>
          <w:color w:val="FF0000"/>
          <w:sz w:val="36"/>
          <w:szCs w:val="36"/>
          <w:rtl/>
        </w:rPr>
        <w:t>ارقام</w:t>
      </w:r>
      <w:r w:rsidRPr="002C71BF">
        <w:rPr>
          <w:rFonts w:cs="Arial"/>
          <w:b/>
          <w:bCs/>
          <w:color w:val="FF0000"/>
          <w:sz w:val="36"/>
          <w:szCs w:val="36"/>
          <w:rtl/>
        </w:rPr>
        <w:t xml:space="preserve"> </w:t>
      </w:r>
      <w:r w:rsidRPr="002C71BF">
        <w:rPr>
          <w:rFonts w:cs="Arial" w:hint="cs"/>
          <w:b/>
          <w:bCs/>
          <w:color w:val="FF0000"/>
          <w:sz w:val="36"/>
          <w:szCs w:val="36"/>
          <w:rtl/>
        </w:rPr>
        <w:t>مرعبة</w:t>
      </w:r>
      <w:r w:rsidRPr="002C71BF">
        <w:rPr>
          <w:rFonts w:cs="Arial"/>
          <w:b/>
          <w:bCs/>
          <w:color w:val="FF0000"/>
          <w:sz w:val="36"/>
          <w:szCs w:val="36"/>
          <w:rtl/>
        </w:rPr>
        <w:t xml:space="preserve"> </w:t>
      </w:r>
      <w:r w:rsidRPr="002C71BF">
        <w:rPr>
          <w:rFonts w:cs="Arial" w:hint="cs"/>
          <w:b/>
          <w:bCs/>
          <w:color w:val="FF0000"/>
          <w:sz w:val="36"/>
          <w:szCs w:val="36"/>
          <w:rtl/>
        </w:rPr>
        <w:t>حول</w:t>
      </w:r>
      <w:r w:rsidRPr="002C71BF">
        <w:rPr>
          <w:rFonts w:cs="Arial"/>
          <w:b/>
          <w:bCs/>
          <w:color w:val="FF0000"/>
          <w:sz w:val="36"/>
          <w:szCs w:val="36"/>
          <w:rtl/>
        </w:rPr>
        <w:t xml:space="preserve"> </w:t>
      </w:r>
      <w:r w:rsidRPr="002C71BF">
        <w:rPr>
          <w:rFonts w:cs="Arial" w:hint="cs"/>
          <w:b/>
          <w:bCs/>
          <w:color w:val="FF0000"/>
          <w:sz w:val="36"/>
          <w:szCs w:val="36"/>
          <w:rtl/>
        </w:rPr>
        <w:t>الاتجار</w:t>
      </w:r>
      <w:r w:rsidRPr="002C71BF">
        <w:rPr>
          <w:rFonts w:cs="Arial"/>
          <w:b/>
          <w:bCs/>
          <w:color w:val="FF0000"/>
          <w:sz w:val="36"/>
          <w:szCs w:val="36"/>
          <w:rtl/>
        </w:rPr>
        <w:t xml:space="preserve"> </w:t>
      </w:r>
      <w:r w:rsidRPr="002C71BF">
        <w:rPr>
          <w:rFonts w:cs="Arial" w:hint="cs"/>
          <w:b/>
          <w:bCs/>
          <w:color w:val="FF0000"/>
          <w:sz w:val="36"/>
          <w:szCs w:val="36"/>
          <w:rtl/>
        </w:rPr>
        <w:t>بالأحياء</w:t>
      </w:r>
      <w:r w:rsidRPr="002C71BF">
        <w:rPr>
          <w:rFonts w:cs="Arial"/>
          <w:b/>
          <w:bCs/>
          <w:color w:val="FF0000"/>
          <w:sz w:val="36"/>
          <w:szCs w:val="36"/>
          <w:rtl/>
        </w:rPr>
        <w:t xml:space="preserve"> </w:t>
      </w:r>
      <w:r w:rsidRPr="002C71BF">
        <w:rPr>
          <w:rFonts w:cs="Arial" w:hint="cs"/>
          <w:b/>
          <w:bCs/>
          <w:color w:val="FF0000"/>
          <w:sz w:val="36"/>
          <w:szCs w:val="36"/>
          <w:rtl/>
        </w:rPr>
        <w:t>البرية</w:t>
      </w:r>
    </w:p>
    <w:bookmarkEnd w:id="0"/>
    <w:p w:rsidR="002C71BF" w:rsidRPr="002C71BF" w:rsidRDefault="002C71BF" w:rsidP="002C71BF">
      <w:pPr>
        <w:jc w:val="right"/>
        <w:rPr>
          <w:sz w:val="28"/>
          <w:szCs w:val="28"/>
        </w:rPr>
      </w:pPr>
    </w:p>
    <w:p w:rsidR="002C71BF" w:rsidRPr="002C71BF" w:rsidRDefault="002C71BF" w:rsidP="002C71BF">
      <w:pPr>
        <w:jc w:val="right"/>
        <w:rPr>
          <w:sz w:val="28"/>
          <w:szCs w:val="28"/>
        </w:rPr>
      </w:pPr>
      <w:r>
        <w:rPr>
          <w:rFonts w:cs="Arial" w:hint="cs"/>
          <w:sz w:val="28"/>
          <w:szCs w:val="28"/>
          <w:rtl/>
          <w:lang w:bidi="ar-OM"/>
        </w:rPr>
        <w:t>ا</w:t>
      </w:r>
      <w:r w:rsidRPr="002C71BF">
        <w:rPr>
          <w:rFonts w:cs="Arial" w:hint="cs"/>
          <w:sz w:val="28"/>
          <w:szCs w:val="28"/>
          <w:rtl/>
        </w:rPr>
        <w:t>حتفل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العالم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5 </w:t>
      </w:r>
      <w:r w:rsidRPr="002C71BF">
        <w:rPr>
          <w:rFonts w:cs="Arial" w:hint="cs"/>
          <w:sz w:val="28"/>
          <w:szCs w:val="28"/>
          <w:rtl/>
        </w:rPr>
        <w:t>يونيو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الجاري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بيوم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البيئة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العالمي،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الذي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يركز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هذه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السنة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مكافحة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التجارة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بالأحياء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البرية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تحت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شعار</w:t>
      </w:r>
      <w:r w:rsidRPr="002C71BF">
        <w:rPr>
          <w:rFonts w:cs="Arial"/>
          <w:sz w:val="28"/>
          <w:szCs w:val="28"/>
          <w:rtl/>
        </w:rPr>
        <w:t xml:space="preserve"> «</w:t>
      </w:r>
      <w:r w:rsidRPr="002C71BF">
        <w:rPr>
          <w:rFonts w:cs="Arial" w:hint="cs"/>
          <w:sz w:val="28"/>
          <w:szCs w:val="28"/>
          <w:rtl/>
        </w:rPr>
        <w:t>لنحارب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أجل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حماية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الأحياء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البرية</w:t>
      </w:r>
      <w:r w:rsidRPr="002C71BF">
        <w:rPr>
          <w:rFonts w:cs="Arial"/>
          <w:sz w:val="28"/>
          <w:szCs w:val="28"/>
          <w:rtl/>
        </w:rPr>
        <w:t xml:space="preserve"> ». </w:t>
      </w:r>
      <w:r w:rsidRPr="002C71BF">
        <w:rPr>
          <w:rFonts w:cs="Arial" w:hint="cs"/>
          <w:sz w:val="28"/>
          <w:szCs w:val="28"/>
          <w:rtl/>
        </w:rPr>
        <w:t>وتهدد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هذه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التجارة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الفيلة</w:t>
      </w:r>
    </w:p>
    <w:p w:rsidR="002C71BF" w:rsidRPr="002C71BF" w:rsidRDefault="002C71BF" w:rsidP="002C71BF">
      <w:pPr>
        <w:jc w:val="right"/>
        <w:rPr>
          <w:sz w:val="28"/>
          <w:szCs w:val="28"/>
        </w:rPr>
      </w:pPr>
      <w:r w:rsidRPr="002C71BF">
        <w:rPr>
          <w:rFonts w:cs="Arial" w:hint="cs"/>
          <w:sz w:val="28"/>
          <w:szCs w:val="28"/>
          <w:rtl/>
        </w:rPr>
        <w:t>ووحيد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القرن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والنمور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والغوريلا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والسلاحف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البحرية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وحيوانات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أخرى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ونباتات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نادرة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كثيرة</w:t>
      </w:r>
      <w:r w:rsidRPr="002C71BF">
        <w:rPr>
          <w:rFonts w:cs="Arial"/>
          <w:sz w:val="28"/>
          <w:szCs w:val="28"/>
          <w:rtl/>
        </w:rPr>
        <w:t xml:space="preserve">. </w:t>
      </w:r>
      <w:r w:rsidRPr="002C71BF">
        <w:rPr>
          <w:rFonts w:cs="Arial" w:hint="cs"/>
          <w:sz w:val="28"/>
          <w:szCs w:val="28"/>
          <w:rtl/>
        </w:rPr>
        <w:t>واستضافت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أنغولا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احتفالات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يوم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البيئة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العالمي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لهذه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السنة</w:t>
      </w:r>
      <w:r w:rsidRPr="002C71BF">
        <w:rPr>
          <w:rFonts w:cs="Arial"/>
          <w:sz w:val="28"/>
          <w:szCs w:val="28"/>
          <w:rtl/>
        </w:rPr>
        <w:t xml:space="preserve">. </w:t>
      </w:r>
      <w:r w:rsidRPr="002C71BF">
        <w:rPr>
          <w:rFonts w:cs="Arial" w:hint="cs"/>
          <w:sz w:val="28"/>
          <w:szCs w:val="28"/>
          <w:rtl/>
        </w:rPr>
        <w:t>حيث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أعلنت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اتخاذ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إجراءات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حاسمة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ضد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تجارة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العاج،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وإجراء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جرد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دقيق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لمخزوناته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تمهيداً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لتدميرها،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متعهدة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إغلاق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أحد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أكبر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أسواق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العاج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العالم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عاصمتها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لواندا</w:t>
      </w:r>
      <w:r w:rsidRPr="002C71BF">
        <w:rPr>
          <w:rFonts w:cs="Arial"/>
          <w:sz w:val="28"/>
          <w:szCs w:val="28"/>
          <w:rtl/>
        </w:rPr>
        <w:t xml:space="preserve">. </w:t>
      </w:r>
      <w:r w:rsidRPr="002C71BF">
        <w:rPr>
          <w:rFonts w:cs="Arial" w:hint="cs"/>
          <w:sz w:val="28"/>
          <w:szCs w:val="28"/>
          <w:rtl/>
        </w:rPr>
        <w:t>وشارك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مشاهير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أنحاء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العالم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حملة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أطلقتها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الأمم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المتحدة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ضد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التجارة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بالأحياء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البرية</w:t>
      </w:r>
      <w:r w:rsidRPr="002C71BF">
        <w:rPr>
          <w:rFonts w:cs="Arial"/>
          <w:sz w:val="28"/>
          <w:szCs w:val="28"/>
          <w:rtl/>
        </w:rPr>
        <w:t xml:space="preserve">. </w:t>
      </w:r>
      <w:r w:rsidRPr="002C71BF">
        <w:rPr>
          <w:rFonts w:cs="Arial" w:hint="cs"/>
          <w:sz w:val="28"/>
          <w:szCs w:val="28"/>
          <w:rtl/>
        </w:rPr>
        <w:t>وبينهم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عدد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سفراء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النوايا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الحسنة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لدى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برنامج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الأمم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المتحدة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للبيئة</w:t>
      </w:r>
      <w:r w:rsidRPr="002C71BF">
        <w:rPr>
          <w:rFonts w:cs="Arial"/>
          <w:sz w:val="28"/>
          <w:szCs w:val="28"/>
          <w:rtl/>
        </w:rPr>
        <w:t xml:space="preserve"> )</w:t>
      </w:r>
      <w:r w:rsidRPr="002C71BF">
        <w:rPr>
          <w:rFonts w:cs="Arial" w:hint="cs"/>
          <w:sz w:val="28"/>
          <w:szCs w:val="28"/>
          <w:rtl/>
        </w:rPr>
        <w:t>يونيب</w:t>
      </w:r>
      <w:r w:rsidRPr="002C71BF">
        <w:rPr>
          <w:rFonts w:cs="Arial"/>
          <w:sz w:val="28"/>
          <w:szCs w:val="28"/>
          <w:rtl/>
        </w:rPr>
        <w:t>(</w:t>
      </w:r>
      <w:r w:rsidRPr="002C71BF">
        <w:rPr>
          <w:rFonts w:cs="Arial" w:hint="cs"/>
          <w:sz w:val="28"/>
          <w:szCs w:val="28"/>
          <w:rtl/>
        </w:rPr>
        <w:t>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كالمغنّي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اللبناني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راغب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علامة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الذي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يدعم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طائر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أبوقير</w:t>
      </w:r>
      <w:r>
        <w:rPr>
          <w:sz w:val="28"/>
          <w:szCs w:val="28"/>
        </w:rPr>
        <w:t xml:space="preserve"> </w:t>
      </w:r>
    </w:p>
    <w:p w:rsidR="002C71BF" w:rsidRPr="002C71BF" w:rsidRDefault="002C71BF" w:rsidP="002C71BF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hornbill</w:t>
      </w:r>
      <w:proofErr w:type="gramEnd"/>
      <w:r>
        <w:rPr>
          <w:sz w:val="28"/>
          <w:szCs w:val="28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وعارضة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الأزياء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الإندونيسية</w:t>
      </w:r>
      <w:r w:rsidRPr="002C71BF">
        <w:rPr>
          <w:sz w:val="28"/>
          <w:szCs w:val="28"/>
        </w:rPr>
        <w:t xml:space="preserve"> </w:t>
      </w:r>
    </w:p>
    <w:p w:rsidR="002C71BF" w:rsidRPr="002C71BF" w:rsidRDefault="002C71BF" w:rsidP="002C71BF">
      <w:pPr>
        <w:jc w:val="right"/>
        <w:rPr>
          <w:sz w:val="28"/>
          <w:szCs w:val="28"/>
        </w:rPr>
      </w:pPr>
      <w:r w:rsidRPr="002C71BF">
        <w:rPr>
          <w:rFonts w:cs="Arial" w:hint="cs"/>
          <w:sz w:val="28"/>
          <w:szCs w:val="28"/>
          <w:rtl/>
        </w:rPr>
        <w:t>الأوسترالية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نادية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هوتاغالونغ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لحماية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قردالأورانغوتان،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ولاعب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كرة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القدم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الأفريقييايا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توريه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الذي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يدعم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الفيلة،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والممثل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الأميركي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إيان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سومرهالدر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الذي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يدافع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البانغولين</w:t>
      </w:r>
      <w:r w:rsidRPr="002C71BF">
        <w:rPr>
          <w:rFonts w:cs="Arial"/>
          <w:sz w:val="28"/>
          <w:szCs w:val="28"/>
          <w:rtl/>
        </w:rPr>
        <w:t xml:space="preserve">. </w:t>
      </w:r>
      <w:r w:rsidRPr="002C71BF">
        <w:rPr>
          <w:rFonts w:cs="Arial" w:hint="cs"/>
          <w:sz w:val="28"/>
          <w:szCs w:val="28"/>
          <w:rtl/>
        </w:rPr>
        <w:t>وهم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سيناصرون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قضايا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حماية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حيوانات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ونباتات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مهددة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بالانقراض،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ويدعون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جمهورهم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ومواطنيهم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إلى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الدعم</w:t>
      </w:r>
      <w:r>
        <w:rPr>
          <w:rFonts w:cs="Arial" w:hint="cs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والضغط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لإنهاء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الطلب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على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السلع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التي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تعزز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التجارة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بالأحياء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البرية</w:t>
      </w:r>
      <w:r w:rsidRPr="002C71BF">
        <w:rPr>
          <w:sz w:val="28"/>
          <w:szCs w:val="28"/>
        </w:rPr>
        <w:t>.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وتوضح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بعض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الوقائع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والأرقام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الاتجار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بالأحياء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البرية،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برنامج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الأمم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المتحدة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للبيئة</w:t>
      </w:r>
      <w:r>
        <w:rPr>
          <w:rFonts w:cs="Arial" w:hint="cs"/>
          <w:sz w:val="28"/>
          <w:szCs w:val="28"/>
          <w:rtl/>
        </w:rPr>
        <w:t xml:space="preserve"> :</w:t>
      </w:r>
    </w:p>
    <w:p w:rsidR="002C71BF" w:rsidRPr="002C71BF" w:rsidRDefault="002C71BF" w:rsidP="002C71BF">
      <w:pPr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- </w:t>
      </w:r>
      <w:r w:rsidRPr="002C71BF">
        <w:rPr>
          <w:rFonts w:cs="Arial" w:hint="cs"/>
          <w:sz w:val="28"/>
          <w:szCs w:val="28"/>
          <w:rtl/>
        </w:rPr>
        <w:t>تقدر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قيمة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الاتجار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بالأحياء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البرية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بين</w:t>
      </w:r>
      <w:r w:rsidRPr="002C71BF">
        <w:rPr>
          <w:rFonts w:cs="Arial"/>
          <w:sz w:val="28"/>
          <w:szCs w:val="28"/>
          <w:rtl/>
        </w:rPr>
        <w:t xml:space="preserve"> 15 </w:t>
      </w:r>
      <w:r w:rsidRPr="002C71BF">
        <w:rPr>
          <w:rFonts w:cs="Arial" w:hint="cs"/>
          <w:sz w:val="28"/>
          <w:szCs w:val="28"/>
          <w:rtl/>
        </w:rPr>
        <w:t>و</w:t>
      </w:r>
      <w:r w:rsidRPr="002C71BF">
        <w:rPr>
          <w:rFonts w:cs="Arial"/>
          <w:sz w:val="28"/>
          <w:szCs w:val="28"/>
          <w:rtl/>
        </w:rPr>
        <w:t xml:space="preserve"> 20 </w:t>
      </w:r>
      <w:r w:rsidRPr="002C71BF">
        <w:rPr>
          <w:rFonts w:cs="Arial" w:hint="cs"/>
          <w:sz w:val="28"/>
          <w:szCs w:val="28"/>
          <w:rtl/>
        </w:rPr>
        <w:t>مليار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دولار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سنوياً،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وهو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أحد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أكبر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الأنشطة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التجارية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العالم،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إلى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جانب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الاتجار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بالمخدرات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والأسلحة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والبشر</w:t>
      </w:r>
      <w:r>
        <w:rPr>
          <w:rFonts w:cs="Arial" w:hint="cs"/>
          <w:sz w:val="28"/>
          <w:szCs w:val="28"/>
          <w:rtl/>
        </w:rPr>
        <w:t>.</w:t>
      </w:r>
    </w:p>
    <w:p w:rsidR="002C71BF" w:rsidRPr="002C71BF" w:rsidRDefault="002C71BF" w:rsidP="002C71BF">
      <w:pPr>
        <w:jc w:val="right"/>
        <w:rPr>
          <w:sz w:val="28"/>
          <w:szCs w:val="28"/>
        </w:rPr>
      </w:pPr>
      <w:proofErr w:type="gramStart"/>
      <w:r w:rsidRPr="002C71BF">
        <w:rPr>
          <w:sz w:val="28"/>
          <w:szCs w:val="28"/>
        </w:rPr>
        <w:t xml:space="preserve">100.000  </w:t>
      </w:r>
      <w:r>
        <w:rPr>
          <w:rFonts w:hint="cs"/>
          <w:sz w:val="28"/>
          <w:szCs w:val="28"/>
          <w:rtl/>
        </w:rPr>
        <w:t>-</w:t>
      </w:r>
      <w:proofErr w:type="gramEnd"/>
      <w:r>
        <w:rPr>
          <w:rFonts w:hint="cs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أفريقي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قتلها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بين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عامي</w:t>
      </w:r>
      <w:r w:rsidRPr="002C71BF">
        <w:rPr>
          <w:rFonts w:cs="Arial"/>
          <w:sz w:val="28"/>
          <w:szCs w:val="28"/>
          <w:rtl/>
        </w:rPr>
        <w:t xml:space="preserve"> 2010 </w:t>
      </w:r>
      <w:r w:rsidRPr="002C71BF">
        <w:rPr>
          <w:rFonts w:cs="Arial" w:hint="cs"/>
          <w:sz w:val="28"/>
          <w:szCs w:val="28"/>
          <w:rtl/>
        </w:rPr>
        <w:t>و</w:t>
      </w:r>
      <w:r w:rsidRPr="002C71BF">
        <w:rPr>
          <w:rFonts w:cs="Arial"/>
          <w:sz w:val="28"/>
          <w:szCs w:val="28"/>
          <w:rtl/>
        </w:rPr>
        <w:t xml:space="preserve"> 2012 </w:t>
      </w:r>
      <w:r w:rsidRPr="002C71BF">
        <w:rPr>
          <w:rFonts w:cs="Arial" w:hint="cs"/>
          <w:sz w:val="28"/>
          <w:szCs w:val="28"/>
          <w:rtl/>
        </w:rPr>
        <w:t>،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أصل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تعداد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يقل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عن</w:t>
      </w:r>
      <w:r w:rsidRPr="002C71BF">
        <w:rPr>
          <w:rFonts w:cs="Arial"/>
          <w:sz w:val="28"/>
          <w:szCs w:val="28"/>
          <w:rtl/>
        </w:rPr>
        <w:t xml:space="preserve"> 500 </w:t>
      </w:r>
      <w:r w:rsidRPr="002C71BF">
        <w:rPr>
          <w:rFonts w:cs="Arial" w:hint="cs"/>
          <w:sz w:val="28"/>
          <w:szCs w:val="28"/>
          <w:rtl/>
        </w:rPr>
        <w:t>ألف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فيل</w:t>
      </w:r>
      <w:r w:rsidRPr="002C71BF">
        <w:rPr>
          <w:rFonts w:cs="Arial"/>
          <w:sz w:val="28"/>
          <w:szCs w:val="28"/>
          <w:rtl/>
        </w:rPr>
        <w:t xml:space="preserve">. </w:t>
      </w:r>
      <w:r w:rsidRPr="002C71BF">
        <w:rPr>
          <w:rFonts w:cs="Arial" w:hint="cs"/>
          <w:sz w:val="28"/>
          <w:szCs w:val="28"/>
          <w:rtl/>
        </w:rPr>
        <w:t>وشهدت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أعداد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فيلة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سهول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السافانا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تراجعاً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بنسبة</w:t>
      </w:r>
      <w:r w:rsidRPr="002C71BF">
        <w:rPr>
          <w:rFonts w:cs="Arial"/>
          <w:sz w:val="28"/>
          <w:szCs w:val="28"/>
          <w:rtl/>
        </w:rPr>
        <w:t xml:space="preserve"> 60 %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تنزانيا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وبنسبة</w:t>
      </w:r>
      <w:r w:rsidRPr="002C71BF">
        <w:rPr>
          <w:rFonts w:cs="Arial"/>
          <w:sz w:val="28"/>
          <w:szCs w:val="28"/>
          <w:rtl/>
        </w:rPr>
        <w:t xml:space="preserve"> 50 %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موزمبيق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منذ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عام</w:t>
      </w:r>
      <w:r w:rsidRPr="002C71BF">
        <w:rPr>
          <w:rFonts w:cs="Arial"/>
          <w:sz w:val="28"/>
          <w:szCs w:val="28"/>
          <w:rtl/>
        </w:rPr>
        <w:t xml:space="preserve"> 2009</w:t>
      </w:r>
      <w:r w:rsidRPr="002C71BF">
        <w:rPr>
          <w:sz w:val="28"/>
          <w:szCs w:val="28"/>
        </w:rPr>
        <w:t xml:space="preserve"> .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وتسبب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الصيد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المشروع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تهاوي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ثلثي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أعداد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فيلة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الغابات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خلال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الفترة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2002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إلى</w:t>
      </w:r>
      <w:r w:rsidRPr="002C71BF">
        <w:rPr>
          <w:rFonts w:cs="Arial"/>
          <w:sz w:val="28"/>
          <w:szCs w:val="28"/>
          <w:rtl/>
        </w:rPr>
        <w:t xml:space="preserve"> 2011</w:t>
      </w:r>
      <w:r w:rsidRPr="002C71BF">
        <w:rPr>
          <w:sz w:val="28"/>
          <w:szCs w:val="28"/>
        </w:rPr>
        <w:t xml:space="preserve"> </w:t>
      </w:r>
    </w:p>
    <w:p w:rsidR="002C71BF" w:rsidRPr="002C71BF" w:rsidRDefault="002C71BF" w:rsidP="002C71BF">
      <w:pPr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- </w:t>
      </w:r>
      <w:r w:rsidRPr="002C71BF">
        <w:rPr>
          <w:rFonts w:cs="Arial" w:hint="cs"/>
          <w:sz w:val="28"/>
          <w:szCs w:val="28"/>
          <w:rtl/>
        </w:rPr>
        <w:t>تم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تصدير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نحو</w:t>
      </w:r>
      <w:r w:rsidRPr="002C71BF">
        <w:rPr>
          <w:rFonts w:cs="Arial"/>
          <w:sz w:val="28"/>
          <w:szCs w:val="28"/>
          <w:rtl/>
        </w:rPr>
        <w:t xml:space="preserve"> 170 </w:t>
      </w:r>
      <w:r w:rsidRPr="002C71BF">
        <w:rPr>
          <w:rFonts w:cs="Arial" w:hint="cs"/>
          <w:sz w:val="28"/>
          <w:szCs w:val="28"/>
          <w:rtl/>
        </w:rPr>
        <w:t>طناً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العاج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بشكل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غير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مشروع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أفريقيا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خلال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الفترة</w:t>
      </w:r>
      <w:r w:rsidRPr="002C71BF">
        <w:rPr>
          <w:rFonts w:cs="Arial"/>
          <w:sz w:val="28"/>
          <w:szCs w:val="28"/>
          <w:rtl/>
        </w:rPr>
        <w:t xml:space="preserve"> </w:t>
      </w:r>
      <w:r w:rsidRPr="002C71BF">
        <w:rPr>
          <w:rFonts w:cs="Arial" w:hint="cs"/>
          <w:sz w:val="28"/>
          <w:szCs w:val="28"/>
          <w:rtl/>
        </w:rPr>
        <w:t>من</w:t>
      </w:r>
      <w:r w:rsidRPr="002C71BF">
        <w:rPr>
          <w:rFonts w:cs="Arial"/>
          <w:sz w:val="28"/>
          <w:szCs w:val="28"/>
          <w:rtl/>
        </w:rPr>
        <w:t xml:space="preserve"> 2009 </w:t>
      </w:r>
      <w:r w:rsidRPr="002C71BF">
        <w:rPr>
          <w:rFonts w:cs="Arial" w:hint="cs"/>
          <w:sz w:val="28"/>
          <w:szCs w:val="28"/>
          <w:rtl/>
        </w:rPr>
        <w:t>إلى</w:t>
      </w:r>
      <w:r>
        <w:rPr>
          <w:rFonts w:cs="Arial" w:hint="cs"/>
          <w:sz w:val="28"/>
          <w:szCs w:val="28"/>
          <w:rtl/>
        </w:rPr>
        <w:t xml:space="preserve"> 2014</w:t>
      </w:r>
    </w:p>
    <w:sectPr w:rsidR="002C71BF" w:rsidRPr="002C71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459"/>
    <w:rsid w:val="000E2BA6"/>
    <w:rsid w:val="002C71BF"/>
    <w:rsid w:val="00CE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2017-07-17T08:50:00Z</dcterms:created>
  <dcterms:modified xsi:type="dcterms:W3CDTF">2017-07-17T08:56:00Z</dcterms:modified>
</cp:coreProperties>
</file>